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788A">
      <w:pPr>
        <w:rPr>
          <w:rFonts w:asci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DF788A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000000" w:rsidRDefault="00DF78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455"/>
        <w:gridCol w:w="2126"/>
        <w:gridCol w:w="2136"/>
        <w:gridCol w:w="1568"/>
        <w:gridCol w:w="2116"/>
        <w:gridCol w:w="1550"/>
        <w:gridCol w:w="1720"/>
        <w:gridCol w:w="1930"/>
      </w:tblGrid>
      <w:tr w:rsidR="00000000">
        <w:trPr>
          <w:trHeight w:val="703"/>
          <w:tblHeader/>
          <w:jc w:val="center"/>
        </w:trPr>
        <w:tc>
          <w:tcPr>
            <w:tcW w:w="821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标示产品</w:t>
            </w:r>
          </w:p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被抽查单位</w:t>
            </w:r>
          </w:p>
        </w:tc>
        <w:tc>
          <w:tcPr>
            <w:tcW w:w="2136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标示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注册人、</w:t>
            </w:r>
          </w:p>
          <w:p w:rsidR="00000000" w:rsidRDefault="00DF788A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代理人</w:t>
            </w:r>
          </w:p>
        </w:tc>
        <w:tc>
          <w:tcPr>
            <w:tcW w:w="1568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规格型号</w:t>
            </w:r>
          </w:p>
        </w:tc>
        <w:tc>
          <w:tcPr>
            <w:tcW w:w="2116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生产日期</w:t>
            </w:r>
            <w:r>
              <w:rPr>
                <w:rFonts w:ascii="黑体" w:eastAsia="黑体" w:hAnsi="黑体"/>
                <w:kern w:val="0"/>
                <w:sz w:val="24"/>
              </w:rPr>
              <w:t>/</w:t>
            </w:r>
            <w:r>
              <w:rPr>
                <w:rFonts w:ascii="黑体" w:eastAsia="黑体" w:hAnsi="黑体"/>
                <w:kern w:val="0"/>
                <w:sz w:val="24"/>
              </w:rPr>
              <w:t>批号</w:t>
            </w:r>
            <w:r>
              <w:rPr>
                <w:rFonts w:ascii="黑体" w:eastAsia="黑体" w:hAnsi="黑体"/>
                <w:kern w:val="0"/>
                <w:sz w:val="24"/>
              </w:rPr>
              <w:br/>
            </w:r>
            <w:r>
              <w:rPr>
                <w:rFonts w:ascii="黑体" w:eastAsia="黑体" w:hAnsi="黑体"/>
                <w:kern w:val="0"/>
                <w:sz w:val="24"/>
              </w:rPr>
              <w:t>/</w:t>
            </w:r>
            <w:r>
              <w:rPr>
                <w:rFonts w:ascii="黑体" w:eastAsia="黑体" w:hAnsi="黑体"/>
                <w:kern w:val="0"/>
                <w:sz w:val="24"/>
              </w:rPr>
              <w:t>出厂编号</w:t>
            </w:r>
          </w:p>
        </w:tc>
        <w:tc>
          <w:tcPr>
            <w:tcW w:w="1550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抽样单位</w:t>
            </w:r>
          </w:p>
        </w:tc>
        <w:tc>
          <w:tcPr>
            <w:tcW w:w="1720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检验单位</w:t>
            </w:r>
          </w:p>
        </w:tc>
        <w:tc>
          <w:tcPr>
            <w:tcW w:w="1930" w:type="dxa"/>
            <w:vAlign w:val="center"/>
          </w:tcPr>
          <w:p w:rsidR="00000000" w:rsidRDefault="00DF788A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不符合</w:t>
            </w:r>
            <w:r>
              <w:rPr>
                <w:rFonts w:ascii="黑体" w:eastAsia="黑体" w:hAnsi="黑体"/>
                <w:kern w:val="0"/>
                <w:sz w:val="24"/>
              </w:rPr>
              <w:t>标准规定项</w:t>
            </w:r>
            <w:r>
              <w:rPr>
                <w:rFonts w:ascii="黑体" w:eastAsia="黑体" w:hAnsi="黑体" w:hint="eastAsia"/>
                <w:kern w:val="0"/>
                <w:sz w:val="24"/>
              </w:rPr>
              <w:t>目</w:t>
            </w:r>
          </w:p>
        </w:tc>
      </w:tr>
      <w:tr w:rsidR="00000000">
        <w:trPr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椎间融合器</w:t>
            </w:r>
            <w:r>
              <w:rPr>
                <w:rFonts w:eastAsia="仿宋_GB2312" w:hint="eastAsia"/>
                <w:kern w:val="0"/>
                <w:sz w:val="24"/>
              </w:rPr>
              <w:t>II</w:t>
            </w:r>
            <w:r>
              <w:rPr>
                <w:rFonts w:eastAsia="仿宋_GB2312" w:hint="eastAsia"/>
                <w:kern w:val="0"/>
                <w:sz w:val="24"/>
              </w:rPr>
              <w:t xml:space="preserve">型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德州金约应医疗器械有限公司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德州金约应医疗器械有限公司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2011-4</w:t>
            </w:r>
            <w:r>
              <w:rPr>
                <w:rFonts w:eastAsia="仿宋_GB2312" w:hint="eastAsia"/>
                <w:kern w:val="0"/>
                <w:sz w:val="24"/>
              </w:rPr>
              <w:t xml:space="preserve">°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2021.04.22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山东省药品监督管理局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表面粗糙度　</w:t>
            </w:r>
          </w:p>
        </w:tc>
      </w:tr>
      <w:tr w:rsidR="00000000">
        <w:trPr>
          <w:trHeight w:val="6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椎间融合器</w:t>
            </w:r>
            <w:r>
              <w:rPr>
                <w:rFonts w:eastAsia="仿宋_GB2312" w:hint="eastAsia"/>
                <w:kern w:val="0"/>
                <w:sz w:val="24"/>
              </w:rPr>
              <w:t>I</w:t>
            </w:r>
            <w:r>
              <w:rPr>
                <w:rFonts w:eastAsia="仿宋_GB2312" w:hint="eastAsia"/>
                <w:kern w:val="0"/>
                <w:sz w:val="24"/>
              </w:rPr>
              <w:t xml:space="preserve">型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德州金约应医疗器械有限公司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德州金约应医疗器械有限公司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1205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2021.04.22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山东省药品监督管理局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表面粗糙度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半导体激光治疗仪</w:t>
            </w:r>
            <w:r>
              <w:rPr>
                <w:rFonts w:eastAsia="仿宋_GB2312" w:hint="eastAsia"/>
                <w:kern w:val="0"/>
                <w:sz w:val="24"/>
              </w:rPr>
              <w:t xml:space="preserve"> Diode Laser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西尔欧（中国）医疗设备有限公司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CAO Group,Inc. </w:t>
            </w:r>
            <w:r>
              <w:rPr>
                <w:rFonts w:eastAsia="仿宋_GB2312" w:hint="eastAsia"/>
                <w:kern w:val="0"/>
                <w:sz w:val="24"/>
              </w:rPr>
              <w:t>西</w:t>
            </w:r>
            <w:r>
              <w:rPr>
                <w:rFonts w:eastAsia="仿宋_GB2312" w:hint="eastAsia"/>
                <w:kern w:val="0"/>
                <w:sz w:val="24"/>
              </w:rPr>
              <w:t>尔欧集团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002-00102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2021.01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序列号：</w:t>
            </w:r>
            <w:r>
              <w:rPr>
                <w:rFonts w:eastAsia="仿宋_GB2312"/>
                <w:kern w:val="0"/>
                <w:sz w:val="24"/>
              </w:rPr>
              <w:t>P900772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河北省药品监督管理局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标记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二氧化碳激光治疗机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武汉金莱特光电子有限公司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武汉金莱特光电子有限公司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JLT-100A</w:t>
            </w:r>
            <w:r>
              <w:rPr>
                <w:rFonts w:eastAsia="仿宋_GB2312" w:hint="eastAsia"/>
                <w:kern w:val="0"/>
                <w:sz w:val="24"/>
              </w:rPr>
              <w:t xml:space="preserve">型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2021.3.17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JECAAUC-A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湖北省药品监督管理局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设备或设备部件的外部标记；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控制器件和仪表的准确性；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 xml:space="preserve">标记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全数字手持式超声诊断仪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威海威高医疗影像科技有限公司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威海威高医疗影像科技有限公司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MU-1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US0401210001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山东省药品监督管理局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北京市医疗器械检验研究院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设备或设备部件的外部标记　</w:t>
            </w:r>
          </w:p>
        </w:tc>
      </w:tr>
      <w:tr w:rsidR="00000000">
        <w:trPr>
          <w:trHeight w:val="10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手术无影灯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常州美亚医用照明有限公司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常州美亚医用照明有限公司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AMI16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2104001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江苏省药品监督管理局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陕西省医疗器械质量检验院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保护接地阻抗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LED</w:t>
            </w:r>
            <w:r>
              <w:rPr>
                <w:rFonts w:eastAsia="仿宋_GB2312" w:hint="eastAsia"/>
                <w:kern w:val="0"/>
                <w:sz w:val="24"/>
              </w:rPr>
              <w:t xml:space="preserve">手术无影灯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河北谊安奥美医疗设备有限公司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河北谊安奥美医疗设备有限公司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OL9570/50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202103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OL9570/50XYZW051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河北省药品监督管理局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陕西省医疗器械质量检验院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中心照度；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 xml:space="preserve">单遮板照度测量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手术无影灯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恒挚医疗设备（上海）有限公司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恒挚医疗设备（上海）有限公司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LED600S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LT6100CBMD004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上海市药品监督管理局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单遮板照度测量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手术无影灯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山东康怡医疗器械有限公司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山东康怡医疗器械有限公司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KYZF700/500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20210326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2021032601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山东省药品监督管理局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总辐照度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手术无影灯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山东欣雨辰医疗设备集团股份有限公司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山东欣雨辰医疗设备集团股</w:t>
            </w:r>
            <w:r>
              <w:rPr>
                <w:rFonts w:eastAsia="仿宋_GB2312" w:hint="eastAsia"/>
                <w:kern w:val="0"/>
                <w:sz w:val="24"/>
              </w:rPr>
              <w:t>份有限公司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YCZF500L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2021/03/24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2021032401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山东省药品监督管理局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总辐照度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手术无影灯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山东新华医疗器械股份有限公司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山东新华医疗器械股份有限公司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SMart-R40plus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20210401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21041401001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山东省药品监督管理局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中心照度；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 xml:space="preserve">总辐照度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手术无影灯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上海吉顺医疗器械制造有限公司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上海吉顺医疗器械制造有限公司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JSL2013-700/700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210110692103001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上海市药品监督管理局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88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中心照度　</w:t>
            </w:r>
          </w:p>
        </w:tc>
      </w:tr>
    </w:tbl>
    <w:p w:rsidR="00DF788A" w:rsidRDefault="00DF788A" w:rsidP="00843FB4">
      <w:pPr>
        <w:rPr>
          <w:rFonts w:ascii="方正仿宋简体" w:eastAsia="方正仿宋简体" w:hAnsi="仿宋" w:hint="eastAsia"/>
          <w:sz w:val="28"/>
          <w:szCs w:val="28"/>
        </w:rPr>
      </w:pPr>
    </w:p>
    <w:sectPr w:rsidR="00DF788A" w:rsidSect="00843FB4">
      <w:footerReference w:type="even" r:id="rId6"/>
      <w:footerReference w:type="default" r:id="rId7"/>
      <w:pgSz w:w="16838" w:h="11906" w:orient="landscape"/>
      <w:pgMar w:top="1531" w:right="1814" w:bottom="1531" w:left="181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8A" w:rsidRDefault="00DF788A">
      <w:r>
        <w:separator/>
      </w:r>
    </w:p>
  </w:endnote>
  <w:endnote w:type="continuationSeparator" w:id="0">
    <w:p w:rsidR="00DF788A" w:rsidRDefault="00DF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788A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DF78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3FB4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-162560</wp:posOffset>
              </wp:positionV>
              <wp:extent cx="800735" cy="230505"/>
              <wp:effectExtent l="0" t="2540" r="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F788A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3FB4" w:rsidRPr="00843FB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11.85pt;margin-top:-12.8pt;width:63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" filled="f" stroked="f">
              <v:textbox style="mso-fit-shape-to-text:t" inset="0,0,0,0">
                <w:txbxContent>
                  <w:p w:rsidR="00000000" w:rsidRDefault="00DF788A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43FB4" w:rsidRPr="00843FB4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8A" w:rsidRDefault="00DF788A">
      <w:r>
        <w:separator/>
      </w:r>
    </w:p>
  </w:footnote>
  <w:footnote w:type="continuationSeparator" w:id="0">
    <w:p w:rsidR="00DF788A" w:rsidRDefault="00DF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3FB4"/>
    <w:rsid w:val="00845649"/>
    <w:rsid w:val="008457F1"/>
    <w:rsid w:val="00863C35"/>
    <w:rsid w:val="008857B8"/>
    <w:rsid w:val="008C461A"/>
    <w:rsid w:val="008C5ECE"/>
    <w:rsid w:val="008C74C4"/>
    <w:rsid w:val="008F6D31"/>
    <w:rsid w:val="00902370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A61A0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DF788A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2F3F9CD4"/>
    <w:rsid w:val="37DA2B87"/>
    <w:rsid w:val="37FF4356"/>
    <w:rsid w:val="3EEB83FF"/>
    <w:rsid w:val="3F5B4F13"/>
    <w:rsid w:val="45386969"/>
    <w:rsid w:val="45492E01"/>
    <w:rsid w:val="466F7F34"/>
    <w:rsid w:val="4DDF4813"/>
    <w:rsid w:val="4FDD7DA6"/>
    <w:rsid w:val="5AFB5F49"/>
    <w:rsid w:val="5F4EEE1C"/>
    <w:rsid w:val="5F8C32F3"/>
    <w:rsid w:val="5FDF2D49"/>
    <w:rsid w:val="636FF9E3"/>
    <w:rsid w:val="662DFEFE"/>
    <w:rsid w:val="6FBF1CF7"/>
    <w:rsid w:val="6FFE027E"/>
    <w:rsid w:val="709B2EBD"/>
    <w:rsid w:val="758F27DE"/>
    <w:rsid w:val="76FEFEE9"/>
    <w:rsid w:val="7765B6D2"/>
    <w:rsid w:val="7AFBD61E"/>
    <w:rsid w:val="7DBCC1C6"/>
    <w:rsid w:val="7DFFA4F6"/>
    <w:rsid w:val="7EB850FF"/>
    <w:rsid w:val="7F41480F"/>
    <w:rsid w:val="7FC2B5DE"/>
    <w:rsid w:val="7FE9D85E"/>
    <w:rsid w:val="9BEF896F"/>
    <w:rsid w:val="9CC7D696"/>
    <w:rsid w:val="9F95A752"/>
    <w:rsid w:val="B3FF7DBC"/>
    <w:rsid w:val="B47F3AE4"/>
    <w:rsid w:val="BBBF9E5B"/>
    <w:rsid w:val="BD5DD1EF"/>
    <w:rsid w:val="C6FFBD84"/>
    <w:rsid w:val="D6F7405C"/>
    <w:rsid w:val="D9FD49A9"/>
    <w:rsid w:val="DBFE52F0"/>
    <w:rsid w:val="DFDF3585"/>
    <w:rsid w:val="E8FFE60B"/>
    <w:rsid w:val="EBB4BE33"/>
    <w:rsid w:val="EBB7DA42"/>
    <w:rsid w:val="F7E67E97"/>
    <w:rsid w:val="F7EF2D2B"/>
    <w:rsid w:val="FABB96DC"/>
    <w:rsid w:val="FB36142B"/>
    <w:rsid w:val="FB7E901A"/>
    <w:rsid w:val="FBBFC57D"/>
    <w:rsid w:val="FBDB1566"/>
    <w:rsid w:val="FDF6BBF8"/>
    <w:rsid w:val="FEEC7408"/>
    <w:rsid w:val="FFC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E7E23-E615-4F69-9B26-A4D1AE6D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Xtzj.Com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2022-04-18T16:03:00Z</cp:lastPrinted>
  <dcterms:created xsi:type="dcterms:W3CDTF">2022-04-20T02:15:00Z</dcterms:created>
  <dcterms:modified xsi:type="dcterms:W3CDTF">2022-04-20T02:15:00Z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