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E" w:rsidRDefault="003C6B1E" w:rsidP="003C6B1E">
      <w:pPr>
        <w:rPr>
          <w:rFonts w:ascii="黑体" w:eastAsia="黑体" w:hint="eastAsia"/>
          <w:sz w:val="32"/>
          <w:szCs w:val="32"/>
        </w:rPr>
      </w:pPr>
      <w:r w:rsidRPr="00AD62AD">
        <w:rPr>
          <w:rFonts w:ascii="黑体" w:eastAsia="黑体" w:hint="eastAsia"/>
          <w:sz w:val="32"/>
          <w:szCs w:val="32"/>
        </w:rPr>
        <w:t>附件</w:t>
      </w:r>
    </w:p>
    <w:p w:rsidR="003C6B1E" w:rsidRDefault="003C6B1E" w:rsidP="003C6B1E">
      <w:pPr>
        <w:rPr>
          <w:rFonts w:ascii="黑体" w:eastAsia="黑体" w:hint="eastAsia"/>
          <w:sz w:val="32"/>
          <w:szCs w:val="32"/>
        </w:rPr>
      </w:pPr>
    </w:p>
    <w:p w:rsidR="003C6B1E" w:rsidRPr="007825AC" w:rsidRDefault="003C6B1E" w:rsidP="003C6B1E">
      <w:pPr>
        <w:spacing w:line="600" w:lineRule="exact"/>
        <w:ind w:leftChars="-226" w:left="-475" w:rightChars="-264" w:right="-554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7825AC">
        <w:rPr>
          <w:rFonts w:ascii="方正小标宋简体" w:eastAsia="方正小标宋简体" w:hAnsi="黑体" w:hint="eastAsia"/>
          <w:sz w:val="44"/>
          <w:szCs w:val="44"/>
        </w:rPr>
        <w:t>2016年第一季度各类食品监督抽检结果汇总表</w:t>
      </w:r>
    </w:p>
    <w:p w:rsidR="003C6B1E" w:rsidRPr="005F6559" w:rsidRDefault="003C6B1E" w:rsidP="003C6B1E">
      <w:pPr>
        <w:spacing w:line="600" w:lineRule="exact"/>
        <w:ind w:leftChars="-226" w:left="-475" w:rightChars="-264" w:right="-554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2718"/>
        <w:gridCol w:w="1288"/>
        <w:gridCol w:w="1405"/>
        <w:gridCol w:w="1417"/>
        <w:gridCol w:w="1701"/>
      </w:tblGrid>
      <w:tr w:rsidR="003C6B1E" w:rsidRPr="007E66FD" w:rsidTr="004C15DF">
        <w:trPr>
          <w:trHeight w:val="904"/>
          <w:tblHeader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kern w:val="0"/>
                <w:sz w:val="22"/>
                <w:szCs w:val="32"/>
              </w:rPr>
              <w:t>序号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kern w:val="0"/>
                <w:sz w:val="22"/>
                <w:szCs w:val="32"/>
              </w:rPr>
              <w:t>食品种类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sz w:val="22"/>
                <w:szCs w:val="32"/>
              </w:rPr>
              <w:t>样品抽检</w:t>
            </w:r>
          </w:p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sz w:val="22"/>
                <w:szCs w:val="32"/>
              </w:rPr>
              <w:t>数量</w:t>
            </w:r>
            <w:r w:rsidRPr="007E66FD">
              <w:rPr>
                <w:rFonts w:eastAsia="黑体"/>
                <w:color w:val="000000"/>
                <w:sz w:val="22"/>
                <w:szCs w:val="32"/>
              </w:rPr>
              <w:t>/</w:t>
            </w:r>
            <w:r w:rsidRPr="007E66FD">
              <w:rPr>
                <w:rFonts w:eastAsia="黑体"/>
                <w:color w:val="000000"/>
                <w:sz w:val="22"/>
                <w:szCs w:val="32"/>
              </w:rPr>
              <w:t>批次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sz w:val="22"/>
                <w:szCs w:val="32"/>
              </w:rPr>
              <w:t>合格样品</w:t>
            </w:r>
          </w:p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sz w:val="22"/>
                <w:szCs w:val="32"/>
              </w:rPr>
              <w:t>数量</w:t>
            </w:r>
            <w:r w:rsidRPr="007E66FD">
              <w:rPr>
                <w:rFonts w:eastAsia="黑体"/>
                <w:color w:val="000000"/>
                <w:sz w:val="22"/>
                <w:szCs w:val="32"/>
              </w:rPr>
              <w:t>/</w:t>
            </w:r>
            <w:r w:rsidRPr="007E66FD">
              <w:rPr>
                <w:rFonts w:eastAsia="黑体"/>
                <w:color w:val="000000"/>
                <w:sz w:val="22"/>
                <w:szCs w:val="32"/>
              </w:rPr>
              <w:t>批次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sz w:val="22"/>
                <w:szCs w:val="32"/>
              </w:rPr>
              <w:t>不合格样品</w:t>
            </w:r>
          </w:p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sz w:val="22"/>
                <w:szCs w:val="32"/>
              </w:rPr>
              <w:t>数量</w:t>
            </w:r>
            <w:r w:rsidRPr="007E66FD">
              <w:rPr>
                <w:rFonts w:eastAsia="黑体"/>
                <w:color w:val="000000"/>
                <w:sz w:val="22"/>
                <w:szCs w:val="32"/>
              </w:rPr>
              <w:t>/</w:t>
            </w:r>
            <w:r w:rsidRPr="007E66FD">
              <w:rPr>
                <w:rFonts w:eastAsia="黑体"/>
                <w:color w:val="000000"/>
                <w:sz w:val="22"/>
                <w:szCs w:val="32"/>
              </w:rPr>
              <w:t>批次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sz w:val="22"/>
                <w:szCs w:val="32"/>
              </w:rPr>
              <w:t>样品</w:t>
            </w:r>
          </w:p>
          <w:p w:rsidR="003C6B1E" w:rsidRPr="007E66FD" w:rsidRDefault="003C6B1E" w:rsidP="004C15DF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32"/>
              </w:rPr>
            </w:pPr>
            <w:r w:rsidRPr="007E66FD">
              <w:rPr>
                <w:rFonts w:eastAsia="黑体"/>
                <w:color w:val="000000"/>
                <w:sz w:val="22"/>
                <w:szCs w:val="32"/>
              </w:rPr>
              <w:t>合格率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粮食及粮食制品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21878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21415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463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97.9%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食用油、油脂及其制品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9186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8943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243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97.4%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肉及肉制品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23781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23222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559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97.6%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蛋及蛋制品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2112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2065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97.8%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蔬菜及其制品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14611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14182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429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97.1%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水果及其制品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7511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7295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216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97.1%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水产及水产制品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8880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8479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401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95.5%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饮料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11462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11155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307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97.3%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调味品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12822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12504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318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97.5%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食糖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814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801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98.4%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酒类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14807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14157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650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95.6%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焙烤食品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10475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9963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512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95.1%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茶叶及其相关制品、咖啡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3379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3315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98.1%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薯类及膨化食品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2972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2901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97.6%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糖果及可可制品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3763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3732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99.2%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炒货食品及坚果制品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3738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3601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137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96.3%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豆类及其制品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5634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5551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83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98.5%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蜂产品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1838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1784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97.1%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lastRenderedPageBreak/>
              <w:t>19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冷冻饮品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894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869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97.2%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罐头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1699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1683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99.1%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乳制品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8566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8541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99.7%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特殊膳食食品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3325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3289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98.9%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食品添加剂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2262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2239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99.0%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餐饮食品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19631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19073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558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97.2%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保健食品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2904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2842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97.9%</w:t>
            </w:r>
          </w:p>
        </w:tc>
      </w:tr>
      <w:tr w:rsidR="003C6B1E" w:rsidRPr="007E66FD" w:rsidTr="004C15DF">
        <w:trPr>
          <w:trHeight w:hRule="exact" w:val="567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3C6B1E" w:rsidRPr="007E66FD" w:rsidRDefault="003C6B1E" w:rsidP="004C15D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7E66FD">
              <w:rPr>
                <w:rFonts w:eastAsia="仿宋_GB2312"/>
                <w:color w:val="000000"/>
                <w:sz w:val="24"/>
                <w:szCs w:val="28"/>
              </w:rPr>
              <w:t>其他</w:t>
            </w:r>
          </w:p>
        </w:tc>
        <w:tc>
          <w:tcPr>
            <w:tcW w:w="1288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17</w:t>
            </w:r>
          </w:p>
        </w:tc>
        <w:tc>
          <w:tcPr>
            <w:tcW w:w="1405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C6B1E" w:rsidRPr="007E66FD" w:rsidRDefault="003C6B1E" w:rsidP="004C15DF">
            <w:pPr>
              <w:jc w:val="center"/>
              <w:rPr>
                <w:rFonts w:eastAsia="仿宋_GB2312"/>
                <w:sz w:val="24"/>
                <w:szCs w:val="28"/>
              </w:rPr>
            </w:pPr>
            <w:r w:rsidRPr="007E66FD">
              <w:rPr>
                <w:rFonts w:eastAsia="仿宋_GB2312"/>
                <w:sz w:val="24"/>
                <w:szCs w:val="28"/>
              </w:rPr>
              <w:t>94.1%</w:t>
            </w:r>
          </w:p>
        </w:tc>
      </w:tr>
    </w:tbl>
    <w:p w:rsidR="003C6B1E" w:rsidRDefault="003C6B1E" w:rsidP="003C6B1E">
      <w:pPr>
        <w:rPr>
          <w:rFonts w:ascii="仿宋_GB2312" w:eastAsia="仿宋_GB2312" w:hint="eastAsia"/>
          <w:szCs w:val="21"/>
        </w:rPr>
      </w:pPr>
    </w:p>
    <w:p w:rsidR="00CC449E" w:rsidRDefault="00CC449E"/>
    <w:sectPr w:rsidR="00CC4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9E" w:rsidRDefault="00CC449E" w:rsidP="003C6B1E">
      <w:r>
        <w:separator/>
      </w:r>
    </w:p>
  </w:endnote>
  <w:endnote w:type="continuationSeparator" w:id="1">
    <w:p w:rsidR="00CC449E" w:rsidRDefault="00CC449E" w:rsidP="003C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9E" w:rsidRDefault="00CC449E" w:rsidP="003C6B1E">
      <w:r>
        <w:separator/>
      </w:r>
    </w:p>
  </w:footnote>
  <w:footnote w:type="continuationSeparator" w:id="1">
    <w:p w:rsidR="00CC449E" w:rsidRDefault="00CC449E" w:rsidP="003C6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B1E"/>
    <w:rsid w:val="003C6B1E"/>
    <w:rsid w:val="00C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enovo</dc:creator>
  <cp:keywords/>
  <dc:description/>
  <cp:lastModifiedBy>enovo</cp:lastModifiedBy>
  <cp:revision>2</cp:revision>
  <dcterms:created xsi:type="dcterms:W3CDTF">2016-05-10T14:13:00Z</dcterms:created>
  <dcterms:modified xsi:type="dcterms:W3CDTF">2016-05-10T14:13:00Z</dcterms:modified>
</cp:coreProperties>
</file>