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A3" w:rsidRDefault="00B07BA3" w:rsidP="00B07BA3">
      <w:pPr>
        <w:widowControl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B07BA3" w:rsidRDefault="00B07BA3" w:rsidP="00B07BA3">
      <w:pPr>
        <w:widowControl/>
        <w:jc w:val="center"/>
        <w:rPr>
          <w:rFonts w:ascii="仿宋" w:eastAsia="仿宋" w:hAnsi="仿宋"/>
          <w:sz w:val="32"/>
          <w:szCs w:val="32"/>
        </w:rPr>
      </w:pPr>
      <w:r>
        <w:rPr>
          <w:rFonts w:ascii="方正小标宋简体" w:eastAsia="方正小标宋简体" w:hAnsi="黑体" w:hint="eastAsia"/>
          <w:sz w:val="44"/>
          <w:szCs w:val="44"/>
        </w:rPr>
        <w:t>国家药品GSP检查员推荐表</w:t>
      </w:r>
    </w:p>
    <w:p w:rsidR="00B07BA3" w:rsidRPr="00606483" w:rsidRDefault="00B07BA3" w:rsidP="00B07BA3">
      <w:pPr>
        <w:widowControl/>
        <w:rPr>
          <w:rFonts w:ascii="仿宋_GB2312" w:eastAsia="仿宋_GB2312" w:hAnsi="仿宋"/>
          <w:sz w:val="32"/>
          <w:szCs w:val="32"/>
        </w:rPr>
      </w:pPr>
      <w:r w:rsidRPr="00606483">
        <w:rPr>
          <w:rFonts w:ascii="仿宋_GB2312" w:eastAsia="仿宋_GB2312" w:hAnsi="宋体" w:hint="eastAsia"/>
          <w:sz w:val="32"/>
          <w:szCs w:val="32"/>
          <w:u w:val="single"/>
        </w:rPr>
        <w:t xml:space="preserve">　</w:t>
      </w:r>
      <w:r w:rsidRPr="00606483">
        <w:rPr>
          <w:rFonts w:ascii="仿宋_GB2312" w:eastAsia="仿宋_GB2312" w:hAnsi="仿宋" w:hint="eastAsia"/>
          <w:sz w:val="32"/>
          <w:szCs w:val="32"/>
          <w:u w:val="single"/>
        </w:rPr>
        <w:t xml:space="preserve">　　　　　</w:t>
      </w:r>
      <w:r w:rsidRPr="00606483">
        <w:rPr>
          <w:rFonts w:ascii="仿宋_GB2312" w:eastAsia="仿宋_GB2312" w:hAnsi="仿宋" w:hint="eastAsia"/>
          <w:sz w:val="32"/>
          <w:szCs w:val="32"/>
        </w:rPr>
        <w:t>省（区、市）食品药品监管局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2"/>
        <w:gridCol w:w="1130"/>
        <w:gridCol w:w="283"/>
        <w:gridCol w:w="851"/>
        <w:gridCol w:w="850"/>
        <w:gridCol w:w="1418"/>
        <w:gridCol w:w="850"/>
        <w:gridCol w:w="425"/>
        <w:gridCol w:w="851"/>
        <w:gridCol w:w="992"/>
      </w:tblGrid>
      <w:tr w:rsidR="00B07BA3" w:rsidRPr="00606483" w:rsidTr="00A95BD4">
        <w:trPr>
          <w:trHeight w:val="580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06483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A3" w:rsidRPr="00606483" w:rsidRDefault="00B07BA3" w:rsidP="00A95B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06483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A3" w:rsidRPr="00606483" w:rsidRDefault="00B07BA3" w:rsidP="00A95B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06483"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A3" w:rsidRPr="00606483" w:rsidRDefault="00B07BA3" w:rsidP="00A95B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06483"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A3" w:rsidRPr="00606483" w:rsidRDefault="00B07BA3" w:rsidP="00A95B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07BA3" w:rsidRPr="00606483" w:rsidTr="00A95BD4">
        <w:trPr>
          <w:trHeight w:val="580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06483"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A3" w:rsidRPr="00606483" w:rsidRDefault="00B07BA3" w:rsidP="00A95B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06483">
              <w:rPr>
                <w:rFonts w:eastAsia="仿宋_GB2312"/>
                <w:sz w:val="28"/>
                <w:szCs w:val="28"/>
              </w:rPr>
              <w:t>职称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A3" w:rsidRPr="00606483" w:rsidRDefault="00B07BA3" w:rsidP="00A95B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07BA3" w:rsidRPr="00606483" w:rsidTr="00A95BD4">
        <w:trPr>
          <w:trHeight w:val="580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06483">
              <w:rPr>
                <w:rFonts w:eastAsia="仿宋_GB2312"/>
                <w:sz w:val="28"/>
                <w:szCs w:val="28"/>
              </w:rPr>
              <w:t>学历</w:t>
            </w:r>
            <w:r w:rsidRPr="00606483">
              <w:rPr>
                <w:rFonts w:eastAsia="仿宋_GB2312"/>
                <w:sz w:val="28"/>
                <w:szCs w:val="28"/>
              </w:rPr>
              <w:t>/</w:t>
            </w:r>
            <w:r w:rsidRPr="00606483">
              <w:rPr>
                <w:rFonts w:eastAsia="仿宋_GB2312"/>
                <w:sz w:val="28"/>
                <w:szCs w:val="28"/>
              </w:rPr>
              <w:t>学位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A3" w:rsidRPr="00606483" w:rsidRDefault="00B07BA3" w:rsidP="00A95B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06483"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A3" w:rsidRPr="00606483" w:rsidRDefault="00B07BA3" w:rsidP="00A95B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07BA3" w:rsidRPr="00606483" w:rsidTr="00A95BD4">
        <w:trPr>
          <w:trHeight w:val="580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06483"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A3" w:rsidRPr="00606483" w:rsidRDefault="00B07BA3" w:rsidP="00A95B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06483"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A3" w:rsidRPr="00606483" w:rsidRDefault="00B07BA3" w:rsidP="00A95B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07BA3" w:rsidRPr="00606483" w:rsidTr="00A95BD4">
        <w:trPr>
          <w:trHeight w:val="580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06483">
              <w:rPr>
                <w:rFonts w:eastAsia="仿宋_GB2312"/>
                <w:sz w:val="28"/>
                <w:szCs w:val="28"/>
              </w:rPr>
              <w:t>通信地址</w:t>
            </w: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A3" w:rsidRPr="00606483" w:rsidRDefault="00B07BA3" w:rsidP="00A95B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06483">
              <w:rPr>
                <w:rFonts w:eastAsia="仿宋_GB2312"/>
                <w:sz w:val="28"/>
                <w:szCs w:val="28"/>
              </w:rPr>
              <w:t>邮编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A3" w:rsidRPr="00606483" w:rsidRDefault="00B07BA3" w:rsidP="00A95B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07BA3" w:rsidRPr="00606483" w:rsidTr="00A95BD4">
        <w:trPr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606483">
              <w:rPr>
                <w:rFonts w:eastAsia="仿宋_GB2312"/>
                <w:sz w:val="28"/>
                <w:szCs w:val="28"/>
              </w:rPr>
              <w:t>参加过总局组织的骨干检查员培训情况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spacing w:line="4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606483">
              <w:rPr>
                <w:rFonts w:eastAsia="仿宋_GB2312"/>
                <w:sz w:val="28"/>
                <w:szCs w:val="28"/>
              </w:rPr>
              <w:t>2014</w:t>
            </w:r>
            <w:r w:rsidRPr="00606483">
              <w:rPr>
                <w:rFonts w:eastAsia="仿宋_GB2312"/>
                <w:sz w:val="28"/>
                <w:szCs w:val="28"/>
              </w:rPr>
              <w:t>年</w:t>
            </w:r>
            <w:r w:rsidRPr="00606483">
              <w:rPr>
                <w:rFonts w:eastAsia="仿宋_GB2312"/>
                <w:sz w:val="28"/>
                <w:szCs w:val="28"/>
              </w:rPr>
              <w:t xml:space="preserve"> __ </w:t>
            </w:r>
            <w:r w:rsidRPr="00606483">
              <w:rPr>
                <w:rFonts w:eastAsia="仿宋_GB2312"/>
                <w:sz w:val="28"/>
                <w:szCs w:val="28"/>
              </w:rPr>
              <w:t>次；</w:t>
            </w:r>
            <w:r w:rsidRPr="00606483">
              <w:rPr>
                <w:rFonts w:eastAsia="仿宋_GB2312"/>
                <w:sz w:val="28"/>
                <w:szCs w:val="28"/>
              </w:rPr>
              <w:t>2015</w:t>
            </w:r>
            <w:r w:rsidRPr="00606483">
              <w:rPr>
                <w:rFonts w:eastAsia="仿宋_GB2312"/>
                <w:sz w:val="28"/>
                <w:szCs w:val="28"/>
              </w:rPr>
              <w:t>年</w:t>
            </w:r>
            <w:r w:rsidRPr="00606483">
              <w:rPr>
                <w:rFonts w:eastAsia="仿宋_GB2312"/>
                <w:sz w:val="28"/>
                <w:szCs w:val="28"/>
              </w:rPr>
              <w:t xml:space="preserve">__ </w:t>
            </w:r>
            <w:r w:rsidRPr="00606483">
              <w:rPr>
                <w:rFonts w:eastAsia="仿宋_GB2312"/>
                <w:sz w:val="28"/>
                <w:szCs w:val="28"/>
              </w:rPr>
              <w:t>次；</w:t>
            </w:r>
            <w:r w:rsidRPr="00606483">
              <w:rPr>
                <w:rFonts w:eastAsia="仿宋_GB2312"/>
                <w:sz w:val="28"/>
                <w:szCs w:val="28"/>
              </w:rPr>
              <w:t>2016</w:t>
            </w:r>
            <w:r w:rsidRPr="00606483">
              <w:rPr>
                <w:rFonts w:eastAsia="仿宋_GB2312"/>
                <w:sz w:val="28"/>
                <w:szCs w:val="28"/>
              </w:rPr>
              <w:t>年</w:t>
            </w:r>
            <w:r w:rsidRPr="00606483">
              <w:rPr>
                <w:rFonts w:eastAsia="仿宋_GB2312"/>
                <w:sz w:val="28"/>
                <w:szCs w:val="28"/>
              </w:rPr>
              <w:t xml:space="preserve">__ </w:t>
            </w:r>
            <w:r w:rsidRPr="00606483">
              <w:rPr>
                <w:rFonts w:eastAsia="仿宋_GB2312"/>
                <w:sz w:val="28"/>
                <w:szCs w:val="28"/>
              </w:rPr>
              <w:t>次</w:t>
            </w:r>
          </w:p>
        </w:tc>
      </w:tr>
      <w:tr w:rsidR="00B07BA3" w:rsidRPr="00606483" w:rsidTr="00A95BD4">
        <w:trPr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spacing w:line="400" w:lineRule="exact"/>
              <w:ind w:leftChars="-2" w:left="-4" w:firstLineChars="1" w:firstLine="3"/>
              <w:rPr>
                <w:rFonts w:eastAsia="仿宋_GB2312"/>
                <w:sz w:val="28"/>
                <w:szCs w:val="28"/>
              </w:rPr>
            </w:pPr>
            <w:r w:rsidRPr="00606483">
              <w:rPr>
                <w:rFonts w:eastAsia="仿宋_GB2312"/>
                <w:sz w:val="28"/>
                <w:szCs w:val="28"/>
              </w:rPr>
              <w:t>参加过总局</w:t>
            </w:r>
            <w:r w:rsidRPr="00606483">
              <w:rPr>
                <w:rFonts w:eastAsia="仿宋_GB2312"/>
                <w:sz w:val="28"/>
                <w:szCs w:val="28"/>
              </w:rPr>
              <w:t>(</w:t>
            </w:r>
            <w:r w:rsidRPr="00606483">
              <w:rPr>
                <w:rFonts w:eastAsia="仿宋_GB2312"/>
                <w:sz w:val="28"/>
                <w:szCs w:val="28"/>
              </w:rPr>
              <w:t>省局</w:t>
            </w:r>
            <w:r w:rsidRPr="00606483">
              <w:rPr>
                <w:rFonts w:eastAsia="仿宋_GB2312"/>
                <w:sz w:val="28"/>
                <w:szCs w:val="28"/>
              </w:rPr>
              <w:t>)</w:t>
            </w:r>
            <w:r w:rsidRPr="00606483">
              <w:rPr>
                <w:rFonts w:eastAsia="仿宋_GB2312"/>
                <w:sz w:val="28"/>
                <w:szCs w:val="28"/>
              </w:rPr>
              <w:t>组织的飞行检查次数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spacing w:line="4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606483">
              <w:rPr>
                <w:rFonts w:eastAsia="仿宋_GB2312"/>
                <w:sz w:val="28"/>
                <w:szCs w:val="28"/>
              </w:rPr>
              <w:t>2014</w:t>
            </w:r>
            <w:r w:rsidRPr="00606483">
              <w:rPr>
                <w:rFonts w:eastAsia="仿宋_GB2312"/>
                <w:sz w:val="28"/>
                <w:szCs w:val="28"/>
              </w:rPr>
              <w:t>年</w:t>
            </w:r>
            <w:r w:rsidRPr="00606483">
              <w:rPr>
                <w:rFonts w:eastAsia="仿宋_GB2312"/>
                <w:sz w:val="28"/>
                <w:szCs w:val="28"/>
              </w:rPr>
              <w:t xml:space="preserve"> __ </w:t>
            </w:r>
            <w:r w:rsidRPr="00606483">
              <w:rPr>
                <w:rFonts w:eastAsia="仿宋_GB2312"/>
                <w:sz w:val="28"/>
                <w:szCs w:val="28"/>
              </w:rPr>
              <w:t>次；</w:t>
            </w:r>
            <w:r w:rsidRPr="00606483">
              <w:rPr>
                <w:rFonts w:eastAsia="仿宋_GB2312"/>
                <w:sz w:val="28"/>
                <w:szCs w:val="28"/>
              </w:rPr>
              <w:t>2015</w:t>
            </w:r>
            <w:r w:rsidRPr="00606483">
              <w:rPr>
                <w:rFonts w:eastAsia="仿宋_GB2312"/>
                <w:sz w:val="28"/>
                <w:szCs w:val="28"/>
              </w:rPr>
              <w:t>年</w:t>
            </w:r>
            <w:r w:rsidRPr="00606483">
              <w:rPr>
                <w:rFonts w:eastAsia="仿宋_GB2312"/>
                <w:sz w:val="28"/>
                <w:szCs w:val="28"/>
              </w:rPr>
              <w:t xml:space="preserve">__ </w:t>
            </w:r>
            <w:r w:rsidRPr="00606483">
              <w:rPr>
                <w:rFonts w:eastAsia="仿宋_GB2312"/>
                <w:sz w:val="28"/>
                <w:szCs w:val="28"/>
              </w:rPr>
              <w:t>次；</w:t>
            </w:r>
            <w:r w:rsidRPr="00606483">
              <w:rPr>
                <w:rFonts w:eastAsia="仿宋_GB2312"/>
                <w:sz w:val="28"/>
                <w:szCs w:val="28"/>
              </w:rPr>
              <w:t>2016</w:t>
            </w:r>
            <w:r w:rsidRPr="00606483">
              <w:rPr>
                <w:rFonts w:eastAsia="仿宋_GB2312"/>
                <w:sz w:val="28"/>
                <w:szCs w:val="28"/>
              </w:rPr>
              <w:t>年</w:t>
            </w:r>
            <w:r w:rsidRPr="00606483">
              <w:rPr>
                <w:rFonts w:eastAsia="仿宋_GB2312"/>
                <w:sz w:val="28"/>
                <w:szCs w:val="28"/>
              </w:rPr>
              <w:t xml:space="preserve">__ </w:t>
            </w:r>
            <w:r w:rsidRPr="00606483">
              <w:rPr>
                <w:rFonts w:eastAsia="仿宋_GB2312"/>
                <w:sz w:val="28"/>
                <w:szCs w:val="28"/>
              </w:rPr>
              <w:t>次</w:t>
            </w:r>
          </w:p>
        </w:tc>
      </w:tr>
      <w:tr w:rsidR="00B07BA3" w:rsidRPr="00606483" w:rsidTr="00A95BD4">
        <w:trPr>
          <w:trHeight w:val="2372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606483">
              <w:rPr>
                <w:rFonts w:eastAsia="仿宋_GB2312"/>
                <w:sz w:val="28"/>
                <w:szCs w:val="28"/>
              </w:rPr>
              <w:t>从事药品流通监管和检查工作经历</w:t>
            </w:r>
          </w:p>
        </w:tc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A3" w:rsidRPr="00606483" w:rsidRDefault="00B07BA3" w:rsidP="00A95B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B07BA3" w:rsidRPr="00606483" w:rsidRDefault="00B07BA3" w:rsidP="00A95B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B07BA3" w:rsidRPr="00606483" w:rsidRDefault="00B07BA3" w:rsidP="00A95B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B07BA3" w:rsidRPr="00606483" w:rsidRDefault="00B07BA3" w:rsidP="00A95B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B07BA3" w:rsidRPr="00606483" w:rsidRDefault="00B07BA3" w:rsidP="00A95B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07BA3" w:rsidRPr="00606483" w:rsidTr="00A95BD4">
        <w:trPr>
          <w:trHeight w:val="980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606483">
              <w:rPr>
                <w:rFonts w:eastAsia="仿宋_GB2312"/>
                <w:sz w:val="28"/>
                <w:szCs w:val="28"/>
              </w:rPr>
              <w:t>所在单位意见</w:t>
            </w:r>
          </w:p>
        </w:tc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A3" w:rsidRDefault="00B07BA3" w:rsidP="00A95BD4">
            <w:pPr>
              <w:spacing w:line="400" w:lineRule="exact"/>
              <w:ind w:firstLineChars="2300" w:firstLine="6440"/>
              <w:rPr>
                <w:rFonts w:eastAsia="仿宋_GB2312"/>
                <w:sz w:val="28"/>
                <w:szCs w:val="28"/>
              </w:rPr>
            </w:pPr>
          </w:p>
          <w:p w:rsidR="00B07BA3" w:rsidRPr="00606483" w:rsidRDefault="00B07BA3" w:rsidP="00A95BD4">
            <w:pPr>
              <w:spacing w:line="400" w:lineRule="exact"/>
              <w:ind w:firstLineChars="2150" w:firstLine="6020"/>
              <w:rPr>
                <w:rFonts w:eastAsia="仿宋_GB2312"/>
                <w:sz w:val="28"/>
                <w:szCs w:val="28"/>
              </w:rPr>
            </w:pPr>
            <w:r w:rsidRPr="00606483">
              <w:rPr>
                <w:rFonts w:eastAsia="仿宋_GB2312"/>
                <w:sz w:val="28"/>
                <w:szCs w:val="28"/>
              </w:rPr>
              <w:t>（公章）</w:t>
            </w:r>
          </w:p>
          <w:p w:rsidR="00B07BA3" w:rsidRPr="00606483" w:rsidRDefault="00B07BA3" w:rsidP="00A95B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606483">
              <w:rPr>
                <w:rFonts w:eastAsia="仿宋_GB2312"/>
                <w:sz w:val="28"/>
                <w:szCs w:val="28"/>
              </w:rPr>
              <w:t xml:space="preserve">　　　　　　　　　　　　　　　　　　年　月　日</w:t>
            </w:r>
          </w:p>
        </w:tc>
      </w:tr>
      <w:tr w:rsidR="00B07BA3" w:rsidRPr="00606483" w:rsidTr="00A95BD4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A3" w:rsidRPr="00606483" w:rsidRDefault="00B07BA3" w:rsidP="00A95B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606483">
              <w:rPr>
                <w:rFonts w:eastAsia="仿宋_GB2312"/>
                <w:sz w:val="28"/>
                <w:szCs w:val="28"/>
              </w:rPr>
              <w:t>省级食品药品监管部门意见</w:t>
            </w:r>
          </w:p>
        </w:tc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A3" w:rsidRPr="00606483" w:rsidRDefault="00B07BA3" w:rsidP="00A95B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B07BA3" w:rsidRPr="00606483" w:rsidRDefault="00B07BA3" w:rsidP="00A95B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B07BA3" w:rsidRPr="00606483" w:rsidRDefault="00B07BA3" w:rsidP="00A95BD4">
            <w:pPr>
              <w:spacing w:line="400" w:lineRule="exact"/>
              <w:ind w:firstLineChars="2150" w:firstLine="6020"/>
              <w:rPr>
                <w:rFonts w:eastAsia="仿宋_GB2312"/>
                <w:sz w:val="28"/>
                <w:szCs w:val="28"/>
              </w:rPr>
            </w:pPr>
            <w:r w:rsidRPr="00606483">
              <w:rPr>
                <w:rFonts w:eastAsia="仿宋_GB2312"/>
                <w:sz w:val="28"/>
                <w:szCs w:val="28"/>
              </w:rPr>
              <w:t>（公章）</w:t>
            </w:r>
          </w:p>
          <w:p w:rsidR="00B07BA3" w:rsidRPr="00606483" w:rsidRDefault="00B07BA3" w:rsidP="00A95BD4">
            <w:pPr>
              <w:wordWrap w:val="0"/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  <w:r w:rsidRPr="00606483">
              <w:rPr>
                <w:rFonts w:eastAsia="仿宋_GB2312"/>
                <w:sz w:val="28"/>
                <w:szCs w:val="28"/>
              </w:rPr>
              <w:t>年　月　日</w:t>
            </w:r>
          </w:p>
        </w:tc>
      </w:tr>
    </w:tbl>
    <w:p w:rsidR="00B07BA3" w:rsidRDefault="00B07BA3" w:rsidP="00B07BA3">
      <w:pPr>
        <w:spacing w:line="20" w:lineRule="exact"/>
        <w:ind w:leftChars="153" w:left="1679" w:hangingChars="485" w:hanging="1358"/>
        <w:rPr>
          <w:rFonts w:ascii="仿宋" w:eastAsia="仿宋" w:hAnsi="仿宋"/>
          <w:sz w:val="28"/>
          <w:szCs w:val="28"/>
        </w:rPr>
      </w:pPr>
      <w:bookmarkStart w:id="0" w:name="ChaoSongΩ1"/>
      <w:bookmarkStart w:id="1" w:name="YinFaRiQiΩ1"/>
      <w:bookmarkEnd w:id="0"/>
      <w:bookmarkEnd w:id="1"/>
    </w:p>
    <w:p w:rsidR="00B07BA3" w:rsidRDefault="00B07BA3" w:rsidP="00B07BA3">
      <w:pPr>
        <w:spacing w:line="20" w:lineRule="exact"/>
        <w:ind w:leftChars="153" w:left="1679" w:hangingChars="485" w:hanging="1358"/>
        <w:rPr>
          <w:rFonts w:ascii="仿宋" w:eastAsia="仿宋" w:hAnsi="仿宋"/>
          <w:sz w:val="28"/>
          <w:szCs w:val="28"/>
        </w:rPr>
      </w:pPr>
    </w:p>
    <w:p w:rsidR="00B07BA3" w:rsidRDefault="00B07BA3" w:rsidP="00B07BA3">
      <w:pPr>
        <w:spacing w:line="20" w:lineRule="exact"/>
        <w:ind w:leftChars="153" w:left="1679" w:hangingChars="485" w:hanging="1358"/>
        <w:rPr>
          <w:rFonts w:ascii="仿宋" w:eastAsia="仿宋" w:hAnsi="仿宋"/>
          <w:sz w:val="28"/>
          <w:szCs w:val="28"/>
        </w:rPr>
      </w:pPr>
    </w:p>
    <w:p w:rsidR="00B07BA3" w:rsidRDefault="00B07BA3" w:rsidP="00B07BA3">
      <w:pPr>
        <w:spacing w:line="20" w:lineRule="exact"/>
        <w:ind w:leftChars="153" w:left="1679" w:hangingChars="485" w:hanging="1358"/>
        <w:rPr>
          <w:rFonts w:ascii="仿宋" w:eastAsia="仿宋" w:hAnsi="仿宋"/>
          <w:sz w:val="28"/>
          <w:szCs w:val="28"/>
        </w:rPr>
      </w:pPr>
    </w:p>
    <w:p w:rsidR="00B07BA3" w:rsidRDefault="00B07BA3" w:rsidP="00B07BA3">
      <w:pPr>
        <w:spacing w:line="20" w:lineRule="exact"/>
        <w:ind w:leftChars="153" w:left="1679" w:hangingChars="485" w:hanging="1358"/>
        <w:rPr>
          <w:rFonts w:ascii="仿宋" w:eastAsia="仿宋" w:hAnsi="仿宋"/>
          <w:sz w:val="28"/>
          <w:szCs w:val="28"/>
        </w:rPr>
      </w:pPr>
    </w:p>
    <w:p w:rsidR="00B07BA3" w:rsidRDefault="00B07BA3" w:rsidP="00B07BA3">
      <w:pPr>
        <w:spacing w:line="20" w:lineRule="exact"/>
        <w:rPr>
          <w:rFonts w:ascii="仿宋" w:eastAsia="仿宋" w:hAnsi="仿宋"/>
          <w:sz w:val="28"/>
          <w:szCs w:val="28"/>
        </w:rPr>
      </w:pPr>
    </w:p>
    <w:p w:rsidR="00B07BA3" w:rsidRDefault="00B07BA3" w:rsidP="00B07BA3">
      <w:pPr>
        <w:spacing w:line="20" w:lineRule="exact"/>
        <w:ind w:leftChars="153" w:left="1679" w:hangingChars="485" w:hanging="1358"/>
        <w:rPr>
          <w:rFonts w:ascii="仿宋" w:eastAsia="仿宋" w:hAnsi="仿宋"/>
          <w:sz w:val="28"/>
          <w:szCs w:val="28"/>
        </w:rPr>
      </w:pPr>
    </w:p>
    <w:p w:rsidR="00B07BA3" w:rsidRDefault="00B07BA3" w:rsidP="00B07BA3">
      <w:pPr>
        <w:spacing w:line="20" w:lineRule="exact"/>
        <w:ind w:leftChars="153" w:left="1679" w:hangingChars="485" w:hanging="1358"/>
        <w:rPr>
          <w:rFonts w:ascii="仿宋" w:eastAsia="仿宋" w:hAnsi="仿宋"/>
          <w:sz w:val="28"/>
          <w:szCs w:val="28"/>
        </w:rPr>
      </w:pPr>
    </w:p>
    <w:p w:rsidR="00B07BA3" w:rsidRDefault="00B07BA3" w:rsidP="00B07BA3">
      <w:pPr>
        <w:spacing w:line="20" w:lineRule="exact"/>
        <w:ind w:leftChars="153" w:left="1679" w:hangingChars="485" w:hanging="1358"/>
        <w:rPr>
          <w:rFonts w:ascii="仿宋" w:eastAsia="仿宋" w:hAnsi="仿宋"/>
          <w:sz w:val="28"/>
          <w:szCs w:val="28"/>
        </w:rPr>
      </w:pPr>
    </w:p>
    <w:p w:rsidR="00B07BA3" w:rsidRDefault="00B07BA3" w:rsidP="00B07BA3">
      <w:pPr>
        <w:spacing w:line="20" w:lineRule="exact"/>
        <w:ind w:leftChars="153" w:left="1679" w:hangingChars="485" w:hanging="1358"/>
        <w:rPr>
          <w:rFonts w:ascii="仿宋" w:eastAsia="仿宋" w:hAnsi="仿宋"/>
          <w:sz w:val="28"/>
          <w:szCs w:val="28"/>
        </w:rPr>
      </w:pPr>
    </w:p>
    <w:p w:rsidR="00F25FF5" w:rsidRDefault="00F25FF5"/>
    <w:sectPr w:rsidR="00F25FF5" w:rsidSect="00230A2B">
      <w:footerReference w:type="even" r:id="rId6"/>
      <w:footerReference w:type="default" r:id="rId7"/>
      <w:pgSz w:w="11906" w:h="16838"/>
      <w:pgMar w:top="1928" w:right="1531" w:bottom="1814" w:left="1531" w:header="851" w:footer="1417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A59" w:rsidRDefault="00794A59" w:rsidP="00B07BA3">
      <w:r>
        <w:separator/>
      </w:r>
    </w:p>
  </w:endnote>
  <w:endnote w:type="continuationSeparator" w:id="1">
    <w:p w:rsidR="00794A59" w:rsidRDefault="00794A59" w:rsidP="00B07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A22" w:rsidRPr="00606483" w:rsidRDefault="001A40A5">
    <w:pPr>
      <w:pStyle w:val="a4"/>
      <w:rPr>
        <w:sz w:val="28"/>
        <w:szCs w:val="28"/>
      </w:rPr>
    </w:pPr>
    <w:r w:rsidRPr="00606483">
      <w:rPr>
        <w:rFonts w:hint="eastAsia"/>
        <w:color w:val="FFFFFF"/>
        <w:sz w:val="28"/>
        <w:szCs w:val="28"/>
      </w:rPr>
      <w:t>—</w:t>
    </w:r>
    <w:r w:rsidRPr="00606483">
      <w:rPr>
        <w:rFonts w:hint="eastAsia"/>
        <w:sz w:val="28"/>
        <w:szCs w:val="28"/>
      </w:rPr>
      <w:t>—</w:t>
    </w:r>
    <w:r w:rsidR="007800B1" w:rsidRPr="00606483">
      <w:rPr>
        <w:sz w:val="28"/>
        <w:szCs w:val="28"/>
      </w:rPr>
      <w:fldChar w:fldCharType="begin"/>
    </w:r>
    <w:r w:rsidRPr="00606483">
      <w:rPr>
        <w:sz w:val="28"/>
        <w:szCs w:val="28"/>
      </w:rPr>
      <w:instrText>PAGE   \* MERGEFORMAT</w:instrText>
    </w:r>
    <w:r w:rsidR="007800B1" w:rsidRPr="00606483">
      <w:rPr>
        <w:sz w:val="28"/>
        <w:szCs w:val="28"/>
      </w:rPr>
      <w:fldChar w:fldCharType="separate"/>
    </w:r>
    <w:r w:rsidRPr="002011AA">
      <w:rPr>
        <w:noProof/>
        <w:sz w:val="28"/>
        <w:szCs w:val="28"/>
        <w:lang w:val="zh-CN"/>
      </w:rPr>
      <w:t>6</w:t>
    </w:r>
    <w:r w:rsidR="007800B1" w:rsidRPr="00606483">
      <w:rPr>
        <w:sz w:val="28"/>
        <w:szCs w:val="28"/>
      </w:rPr>
      <w:fldChar w:fldCharType="end"/>
    </w:r>
    <w:r w:rsidRPr="00606483">
      <w:rPr>
        <w:rFonts w:hint="eastAsia"/>
        <w:sz w:val="28"/>
        <w:szCs w:val="28"/>
      </w:rPr>
      <w:t>—</w:t>
    </w:r>
  </w:p>
  <w:p w:rsidR="00B20219" w:rsidRDefault="00794A59" w:rsidP="0060648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A22" w:rsidRDefault="001A40A5" w:rsidP="00606483">
    <w:pPr>
      <w:pStyle w:val="a4"/>
      <w:wordWrap w:val="0"/>
      <w:jc w:val="right"/>
    </w:pPr>
    <w:r w:rsidRPr="00606483">
      <w:rPr>
        <w:rFonts w:hint="eastAsia"/>
        <w:sz w:val="28"/>
        <w:szCs w:val="28"/>
      </w:rPr>
      <w:t>—</w:t>
    </w:r>
    <w:r w:rsidR="007800B1" w:rsidRPr="00606483">
      <w:rPr>
        <w:sz w:val="28"/>
        <w:szCs w:val="28"/>
      </w:rPr>
      <w:fldChar w:fldCharType="begin"/>
    </w:r>
    <w:r w:rsidRPr="00606483">
      <w:rPr>
        <w:sz w:val="28"/>
        <w:szCs w:val="28"/>
      </w:rPr>
      <w:instrText>PAGE   \* MERGEFORMAT</w:instrText>
    </w:r>
    <w:r w:rsidR="007800B1" w:rsidRPr="00606483">
      <w:rPr>
        <w:sz w:val="28"/>
        <w:szCs w:val="28"/>
      </w:rPr>
      <w:fldChar w:fldCharType="separate"/>
    </w:r>
    <w:r w:rsidR="000D0FFD" w:rsidRPr="000D0FFD">
      <w:rPr>
        <w:noProof/>
        <w:sz w:val="28"/>
        <w:szCs w:val="28"/>
        <w:lang w:val="zh-CN"/>
      </w:rPr>
      <w:t>2</w:t>
    </w:r>
    <w:r w:rsidR="007800B1" w:rsidRPr="00606483">
      <w:rPr>
        <w:sz w:val="28"/>
        <w:szCs w:val="28"/>
      </w:rPr>
      <w:fldChar w:fldCharType="end"/>
    </w:r>
    <w:r w:rsidRPr="00606483">
      <w:rPr>
        <w:rFonts w:hint="eastAsia"/>
        <w:sz w:val="28"/>
        <w:szCs w:val="28"/>
      </w:rPr>
      <w:t>—</w:t>
    </w:r>
    <w:r w:rsidRPr="00606483">
      <w:rPr>
        <w:rFonts w:hint="eastAsia"/>
        <w:color w:val="FFFFFF"/>
        <w:sz w:val="28"/>
        <w:szCs w:val="28"/>
      </w:rPr>
      <w:t>—</w:t>
    </w:r>
  </w:p>
  <w:p w:rsidR="00B20219" w:rsidRDefault="00794A59" w:rsidP="0060648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A59" w:rsidRDefault="00794A59" w:rsidP="00B07BA3">
      <w:r>
        <w:separator/>
      </w:r>
    </w:p>
  </w:footnote>
  <w:footnote w:type="continuationSeparator" w:id="1">
    <w:p w:rsidR="00794A59" w:rsidRDefault="00794A59" w:rsidP="00B07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E73"/>
    <w:rsid w:val="000D0FFD"/>
    <w:rsid w:val="000F0E57"/>
    <w:rsid w:val="001A40A5"/>
    <w:rsid w:val="007800B1"/>
    <w:rsid w:val="00794A59"/>
    <w:rsid w:val="00B07BA3"/>
    <w:rsid w:val="00F25FF5"/>
    <w:rsid w:val="00F45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B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B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B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B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B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B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CFDA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杜婧举</dc:creator>
  <cp:lastModifiedBy>wxl</cp:lastModifiedBy>
  <cp:revision>2</cp:revision>
  <dcterms:created xsi:type="dcterms:W3CDTF">2016-10-08T09:42:00Z</dcterms:created>
  <dcterms:modified xsi:type="dcterms:W3CDTF">2016-10-08T09:42:00Z</dcterms:modified>
</cp:coreProperties>
</file>