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  <w:bookmarkStart w:id="1" w:name="_GoBack"/>
            <w:bookmarkEnd w:id="1"/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48</Pages>
  <Words>1714</Words>
  <Characters>2710</Characters>
  <Lines>165</Lines>
  <Paragraphs>46</Paragraphs>
  <TotalTime>51</TotalTime>
  <ScaleCrop>false</ScaleCrop>
  <LinksUpToDate>false</LinksUpToDate>
  <CharactersWithSpaces>2712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2019-01-20T18:26:00Z</dcterms:created>
  <dc:creator>weijianhua</dc:creator>
  <cp:lastModifiedBy>qhtf</cp:lastModifiedBy>
  <cp:lastPrinted>2025-12-18T12:23:00Z</cp:lastPrinted>
  <dcterms:modified xsi:type="dcterms:W3CDTF">2025-12-23T11:51:49Z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